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A7" w:rsidRDefault="00092CA7" w:rsidP="00092CA7">
      <w:pPr>
        <w:pStyle w:val="Corpodetexto"/>
        <w:tabs>
          <w:tab w:val="num" w:pos="720"/>
        </w:tabs>
        <w:spacing w:line="360" w:lineRule="auto"/>
        <w:jc w:val="center"/>
        <w:rPr>
          <w:b/>
          <w:bCs/>
          <w:sz w:val="22"/>
          <w:szCs w:val="22"/>
        </w:rPr>
      </w:pPr>
      <w:r w:rsidRPr="007C5EB8">
        <w:rPr>
          <w:b/>
          <w:bCs/>
          <w:sz w:val="22"/>
          <w:szCs w:val="22"/>
        </w:rPr>
        <w:t>GRADE CURRICULAR E CRONOGRAMA</w:t>
      </w:r>
    </w:p>
    <w:p w:rsidR="00092CA7" w:rsidRPr="007C5EB8" w:rsidRDefault="00092CA7" w:rsidP="00092CA7">
      <w:pPr>
        <w:pStyle w:val="Corpodetexto"/>
        <w:tabs>
          <w:tab w:val="num" w:pos="720"/>
        </w:tabs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54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844"/>
        <w:gridCol w:w="1494"/>
        <w:gridCol w:w="1711"/>
        <w:gridCol w:w="15"/>
        <w:gridCol w:w="2308"/>
      </w:tblGrid>
      <w:tr w:rsidR="00092CA7" w:rsidRPr="00745193" w:rsidTr="00092CA7">
        <w:tc>
          <w:tcPr>
            <w:tcW w:w="1999" w:type="pct"/>
            <w:gridSpan w:val="2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84460545"/>
            <w:r w:rsidRPr="00745193">
              <w:rPr>
                <w:rFonts w:ascii="Times New Roman" w:hAnsi="Times New Roman" w:cs="Times New Roman"/>
                <w:b/>
                <w:sz w:val="20"/>
                <w:szCs w:val="20"/>
              </w:rPr>
              <w:t>AULA INAUGURAL PRESENCIAL - UNICRUZ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Dr. Breno Augu</w:t>
            </w: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sto Diniz Pereira -UFSM</w:t>
            </w:r>
          </w:p>
        </w:tc>
        <w:tc>
          <w:tcPr>
            <w:tcW w:w="1261" w:type="pct"/>
            <w:gridSpan w:val="2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04/08</w:t>
            </w: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/2023</w:t>
            </w:r>
          </w:p>
        </w:tc>
      </w:tr>
      <w:tr w:rsidR="00092CA7" w:rsidRPr="00745193" w:rsidTr="00092CA7">
        <w:tc>
          <w:tcPr>
            <w:tcW w:w="998" w:type="pct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Módulo</w:t>
            </w: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811" w:type="pct"/>
          </w:tcPr>
          <w:p w:rsidR="00092CA7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SÍNCRONAS/</w:t>
            </w:r>
          </w:p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ASSÍNCRONAS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Professor(a)</w:t>
            </w:r>
          </w:p>
        </w:tc>
        <w:tc>
          <w:tcPr>
            <w:tcW w:w="1253" w:type="pct"/>
          </w:tcPr>
          <w:p w:rsidR="00092CA7" w:rsidRPr="00745193" w:rsidRDefault="00092CA7" w:rsidP="00092CA7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 w:val="restar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Modulo 1 – Fundamentos da Esfera Pública</w:t>
            </w: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Ética, Responsabilidade Social e Fiscal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bookmarkStart w:id="1" w:name="_GoBack"/>
            <w:bookmarkEnd w:id="1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Doglas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Luca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05/08/2023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11/08/2023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25/08/2023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26/08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Empreended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orismo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Esfera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Pública</w:t>
            </w:r>
            <w:proofErr w:type="spellEnd"/>
          </w:p>
        </w:tc>
        <w:tc>
          <w:tcPr>
            <w:tcW w:w="811" w:type="pct"/>
          </w:tcPr>
          <w:p w:rsidR="00092CA7" w:rsidRPr="00A16F84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16F8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</w:t>
            </w:r>
          </w:p>
          <w:p w:rsidR="00092CA7" w:rsidRPr="00A16F84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16F8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 aula presencial</w:t>
            </w:r>
          </w:p>
          <w:p w:rsidR="00092CA7" w:rsidRPr="00A16F84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16F8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 aula síncrona</w:t>
            </w:r>
          </w:p>
          <w:p w:rsidR="00092CA7" w:rsidRPr="00A16F84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16F8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</w:p>
          <w:p w:rsidR="00092CA7" w:rsidRPr="00A16F84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16F8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Aulas assíncronas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Ms.  Ana Luíza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Rossato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Facco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092CA7" w:rsidRPr="00745193" w:rsidRDefault="00092CA7" w:rsidP="00F011DA">
            <w:pPr>
              <w:pStyle w:val="Ttulo3"/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01/09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22/09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O Público e o Privado na Gestão Pública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Ms. Daniela dos Santo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30/09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06/10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07/10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Organizações Públicas, Direito Público e Legislação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Dr.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Maiquel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Ângelo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Dezordi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Wermuth</w:t>
            </w:r>
            <w:proofErr w:type="spellEnd"/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20/10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21/10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27/10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28/10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03/11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Economia Brasileira na Gestão Pública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aulas síncronas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3 aulas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Dra. Claudia Maria Prudêncio de Mera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24/11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 w:val="restar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Módulo 2 – Gestão Pública</w:t>
            </w: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Gestão de Pessoas na Esfera Pública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AULA PRESENCIAL UPF-25/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1 aula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presencial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1 aula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Ms.Faisal</w:t>
            </w:r>
            <w:proofErr w:type="spellEnd"/>
            <w:proofErr w:type="gram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Medeiros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Awad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Gestão de Inovações Tecnológicas e do Conhecimento na Esfera Pública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Ms. Alex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Telocken</w:t>
            </w:r>
            <w:proofErr w:type="spellEnd"/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02/03/2024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15/03/2024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Gestão de serviços e materiais na Administração Pública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Ms. Luiz Carlos da Silva Duarte</w:t>
            </w:r>
          </w:p>
        </w:tc>
        <w:tc>
          <w:tcPr>
            <w:tcW w:w="1253" w:type="pct"/>
          </w:tcPr>
          <w:p w:rsidR="00092CA7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16/03/2024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22/03/2024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23/03/2024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06/04/2024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Gestão de Custos, Administração Financeira e </w:t>
            </w: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Orçamento Público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Ms. Jane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Werle</w:t>
            </w:r>
            <w:proofErr w:type="spell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Techio</w:t>
            </w:r>
            <w:proofErr w:type="spellEnd"/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26/04/2024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Planejamento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Gestão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Urbana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Natália</w:t>
            </w:r>
            <w:proofErr w:type="spell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Hauenstein</w:t>
            </w:r>
            <w:proofErr w:type="spell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Eckert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03/05/2024</w:t>
            </w:r>
          </w:p>
          <w:p w:rsidR="00092CA7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Planejamento, Gestão e Modernização da Administração Pública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AULA PRESENCIAL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17/05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UNIJUÍ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1 aula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presencial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1 aula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Dr. Daniel Rubens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Cenci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18/05/2024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24/05/2024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25/05/2024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31/05/2024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 w:val="restar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Módulo 3 – Relacionamentos </w:t>
            </w:r>
            <w:proofErr w:type="spellStart"/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Interorganizacionais</w:t>
            </w:r>
            <w:proofErr w:type="spellEnd"/>
            <w:r w:rsidRPr="007451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e Captação de Recursos </w:t>
            </w: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Relacionamentos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Interorganzacionais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 Políticos na Esfera Pública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Ms.João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Paulo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Gardelin</w:t>
            </w:r>
            <w:proofErr w:type="spellEnd"/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01/06/2024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07/06/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14/06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15/06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Licitações Públicas e Administração de Contratos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Domingos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Benedetti Rodrigues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21/06/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28/06/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29/06/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Captação de Recursos para o Setor Público 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Ms.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Luisa</w:t>
            </w:r>
            <w:proofErr w:type="spell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Cristina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Carpovinski</w:t>
            </w:r>
            <w:proofErr w:type="spell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Pieniz</w:t>
            </w:r>
            <w:proofErr w:type="spellEnd"/>
          </w:p>
        </w:tc>
        <w:tc>
          <w:tcPr>
            <w:tcW w:w="1253" w:type="pc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Empreendedorismo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Financeiro</w:t>
            </w:r>
            <w:proofErr w:type="spellEnd"/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Dr.Daniel</w:t>
            </w:r>
            <w:proofErr w:type="spellEnd"/>
            <w:proofErr w:type="gramEnd"/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Rodrigues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27/07/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09/08//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 w:val="restar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092CA7" w:rsidRPr="00745193" w:rsidRDefault="00092CA7" w:rsidP="00F011DA">
            <w:pPr>
              <w:pStyle w:val="TableParagraph"/>
              <w:spacing w:line="274" w:lineRule="exact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Módulo 4 – Gestão de Projetos, Programas e </w:t>
            </w:r>
            <w:proofErr w:type="spellStart"/>
            <w:r w:rsidRPr="007451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Portifólios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Estruturação e Desenvolvimento de Projetos, Programas e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Portifólios</w:t>
            </w:r>
            <w:proofErr w:type="spellEnd"/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3A2A5C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3A2A5C">
              <w:rPr>
                <w:rFonts w:ascii="Times New Roman" w:eastAsia="Calibri" w:hAnsi="Times New Roman" w:cs="Times New Roman"/>
                <w:bCs/>
                <w:sz w:val="20"/>
                <w:lang w:val="pt-BR"/>
              </w:rPr>
              <w:t>Dra.Claudia</w:t>
            </w:r>
            <w:proofErr w:type="spellEnd"/>
            <w:r w:rsidRPr="003A2A5C">
              <w:rPr>
                <w:rFonts w:ascii="Times New Roman" w:eastAsia="Calibri" w:hAnsi="Times New Roman" w:cs="Times New Roman"/>
                <w:bCs/>
                <w:sz w:val="20"/>
                <w:lang w:val="pt-BR"/>
              </w:rPr>
              <w:t xml:space="preserve"> Maria Prudêncio de Mera</w:t>
            </w:r>
          </w:p>
        </w:tc>
        <w:tc>
          <w:tcPr>
            <w:tcW w:w="1253" w:type="pc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17/08//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Gestão e Controle de Processos em Projetos 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</w:tc>
        <w:tc>
          <w:tcPr>
            <w:tcW w:w="937" w:type="pct"/>
            <w:gridSpan w:val="2"/>
            <w:shd w:val="clear" w:color="auto" w:fill="auto"/>
          </w:tcPr>
          <w:p w:rsidR="00092CA7" w:rsidRPr="003A2A5C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proofErr w:type="spellStart"/>
            <w:r w:rsidRPr="003A2A5C">
              <w:rPr>
                <w:rFonts w:ascii="Times New Roman" w:eastAsia="Calibri" w:hAnsi="Times New Roman" w:cs="Times New Roman"/>
                <w:bCs/>
                <w:sz w:val="20"/>
                <w:lang w:val="pt-BR"/>
              </w:rPr>
              <w:t>Dra.Claudia</w:t>
            </w:r>
            <w:proofErr w:type="spellEnd"/>
            <w:r w:rsidRPr="003A2A5C">
              <w:rPr>
                <w:rFonts w:ascii="Times New Roman" w:eastAsia="Calibri" w:hAnsi="Times New Roman" w:cs="Times New Roman"/>
                <w:bCs/>
                <w:sz w:val="20"/>
                <w:lang w:val="pt-BR"/>
              </w:rPr>
              <w:t xml:space="preserve"> Maria Prudêncio de Mera</w:t>
            </w:r>
          </w:p>
        </w:tc>
        <w:tc>
          <w:tcPr>
            <w:tcW w:w="1253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31/08/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13/09//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27/09/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998" w:type="pct"/>
            <w:vMerge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142" w:right="-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Gestão de Programas e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Portifólios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Públicos</w:t>
            </w:r>
          </w:p>
        </w:tc>
        <w:tc>
          <w:tcPr>
            <w:tcW w:w="811" w:type="pct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síncronas</w:t>
            </w:r>
            <w:proofErr w:type="spellEnd"/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aulas</w:t>
            </w:r>
            <w:proofErr w:type="spellEnd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assíncronas</w:t>
            </w:r>
            <w:proofErr w:type="spellEnd"/>
          </w:p>
          <w:p w:rsidR="00092CA7" w:rsidRPr="00745193" w:rsidRDefault="00092CA7" w:rsidP="00F011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EC4962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C4962">
              <w:rPr>
                <w:rFonts w:ascii="Times New Roman" w:hAnsi="Times New Roman" w:cs="Times New Roman"/>
                <w:sz w:val="20"/>
              </w:rPr>
              <w:t>Dr.Juliano</w:t>
            </w:r>
            <w:proofErr w:type="spellEnd"/>
            <w:r w:rsidRPr="00EC49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4962">
              <w:rPr>
                <w:rFonts w:ascii="Times New Roman" w:hAnsi="Times New Roman" w:cs="Times New Roman"/>
                <w:sz w:val="20"/>
              </w:rPr>
              <w:t>Nunes</w:t>
            </w:r>
            <w:proofErr w:type="spellEnd"/>
            <w:r w:rsidRPr="00EC4962">
              <w:rPr>
                <w:rFonts w:ascii="Times New Roman" w:hAnsi="Times New Roman" w:cs="Times New Roman"/>
                <w:sz w:val="20"/>
              </w:rPr>
              <w:t xml:space="preserve"> Alves</w:t>
            </w:r>
          </w:p>
        </w:tc>
        <w:tc>
          <w:tcPr>
            <w:tcW w:w="1253" w:type="pc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28/09/202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05/10/2024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18/10/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19/10/</w:t>
            </w:r>
            <w:r w:rsidRPr="007451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92CA7" w:rsidRPr="00745193" w:rsidTr="00092CA7">
        <w:trPr>
          <w:trHeight w:val="543"/>
        </w:trPr>
        <w:tc>
          <w:tcPr>
            <w:tcW w:w="1999" w:type="pct"/>
            <w:gridSpan w:val="2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SOMA CARGA HORÁRIA </w:t>
            </w:r>
          </w:p>
        </w:tc>
        <w:tc>
          <w:tcPr>
            <w:tcW w:w="811" w:type="pc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TOTAL 360 HORAS</w:t>
            </w:r>
          </w:p>
        </w:tc>
        <w:tc>
          <w:tcPr>
            <w:tcW w:w="1253" w:type="pct"/>
            <w:vAlign w:val="center"/>
          </w:tcPr>
          <w:p w:rsidR="00092CA7" w:rsidRPr="00745193" w:rsidRDefault="00092CA7" w:rsidP="00F011DA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092CA7" w:rsidRPr="00745193" w:rsidRDefault="00092CA7" w:rsidP="00092CA7">
      <w:pPr>
        <w:pStyle w:val="Corpodetexto"/>
        <w:tabs>
          <w:tab w:val="num" w:pos="720"/>
        </w:tabs>
        <w:spacing w:line="360" w:lineRule="auto"/>
        <w:rPr>
          <w:b/>
          <w:bCs/>
          <w:sz w:val="20"/>
        </w:rPr>
      </w:pPr>
    </w:p>
    <w:p w:rsidR="00840EAA" w:rsidRDefault="00840EAA"/>
    <w:sectPr w:rsidR="00840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7"/>
    <w:rsid w:val="00092CA7"/>
    <w:rsid w:val="008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B369"/>
  <w15:chartTrackingRefBased/>
  <w15:docId w15:val="{16836F5C-1A2F-471E-B4E6-72AA0556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2CA7"/>
    <w:pPr>
      <w:keepNext/>
      <w:suppressAutoHyphens/>
      <w:spacing w:line="360" w:lineRule="auto"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92CA7"/>
    <w:rPr>
      <w:rFonts w:ascii="Arial" w:eastAsia="Times New Roman" w:hAnsi="Arial" w:cs="Arial"/>
      <w:b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92CA7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92C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2CA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2023-06-15T22:51:00Z</dcterms:created>
  <dcterms:modified xsi:type="dcterms:W3CDTF">2023-06-15T22:53:00Z</dcterms:modified>
</cp:coreProperties>
</file>