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42" w:rsidRDefault="008F1A42">
      <w:pPr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8F1A42" w:rsidRPr="008F1A42" w:rsidRDefault="008F1A42" w:rsidP="00EE343C">
      <w:pPr>
        <w:pStyle w:val="Corpodetexto"/>
        <w:spacing w:line="360" w:lineRule="auto"/>
        <w:rPr>
          <w:rFonts w:ascii="Trebuchet MS" w:hAnsi="Trebuchet MS"/>
          <w:b/>
          <w:szCs w:val="24"/>
        </w:rPr>
      </w:pPr>
      <w:r w:rsidRPr="007007F8">
        <w:rPr>
          <w:rFonts w:ascii="Trebuchet MS" w:hAnsi="Trebuchet MS"/>
          <w:b/>
          <w:szCs w:val="24"/>
          <w:highlight w:val="yellow"/>
        </w:rPr>
        <w:t>Saiba Mais:</w:t>
      </w:r>
    </w:p>
    <w:p w:rsidR="008F1A42" w:rsidRDefault="008F1A42" w:rsidP="00EE343C">
      <w:pPr>
        <w:pStyle w:val="Corpodetexto"/>
        <w:spacing w:line="360" w:lineRule="auto"/>
        <w:rPr>
          <w:rFonts w:ascii="Trebuchet MS" w:hAnsi="Trebuchet MS"/>
          <w:szCs w:val="24"/>
        </w:rPr>
      </w:pP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  <w:r w:rsidRPr="007007F8">
        <w:rPr>
          <w:rFonts w:ascii="Trebuchet MS" w:hAnsi="Trebuchet MS"/>
          <w:b/>
          <w:szCs w:val="24"/>
        </w:rPr>
        <w:t>Carga horária total</w:t>
      </w:r>
      <w:r>
        <w:rPr>
          <w:rFonts w:ascii="Trebuchet MS" w:hAnsi="Trebuchet MS"/>
          <w:szCs w:val="24"/>
        </w:rPr>
        <w:t>: 360 horas</w:t>
      </w: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  <w:r w:rsidRPr="007007F8">
        <w:rPr>
          <w:rFonts w:ascii="Trebuchet MS" w:hAnsi="Trebuchet MS"/>
          <w:b/>
          <w:szCs w:val="24"/>
        </w:rPr>
        <w:t>Duração</w:t>
      </w:r>
      <w:r w:rsidRPr="008F1A42">
        <w:rPr>
          <w:rFonts w:ascii="Trebuchet MS" w:hAnsi="Trebuchet MS"/>
          <w:szCs w:val="24"/>
        </w:rPr>
        <w:t>: 1</w:t>
      </w:r>
      <w:r>
        <w:rPr>
          <w:rFonts w:ascii="Trebuchet MS" w:hAnsi="Trebuchet MS"/>
          <w:szCs w:val="24"/>
        </w:rPr>
        <w:t>8</w:t>
      </w:r>
      <w:r w:rsidRPr="008F1A42">
        <w:rPr>
          <w:rFonts w:ascii="Trebuchet MS" w:hAnsi="Trebuchet MS"/>
          <w:szCs w:val="24"/>
        </w:rPr>
        <w:t xml:space="preserve"> meses</w:t>
      </w: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  <w:r w:rsidRPr="007007F8">
        <w:rPr>
          <w:rFonts w:ascii="Trebuchet MS" w:hAnsi="Trebuchet MS"/>
          <w:b/>
          <w:szCs w:val="24"/>
        </w:rPr>
        <w:t>Início</w:t>
      </w:r>
      <w:r w:rsidRPr="008F1A42">
        <w:rPr>
          <w:rFonts w:ascii="Trebuchet MS" w:hAnsi="Trebuchet MS"/>
          <w:szCs w:val="24"/>
        </w:rPr>
        <w:t>:</w:t>
      </w:r>
      <w:r>
        <w:rPr>
          <w:rFonts w:ascii="Trebuchet MS" w:hAnsi="Trebuchet MS"/>
          <w:szCs w:val="24"/>
        </w:rPr>
        <w:t xml:space="preserve"> </w:t>
      </w:r>
      <w:r w:rsidR="009E6B86">
        <w:rPr>
          <w:rFonts w:ascii="Trebuchet MS" w:hAnsi="Trebuchet MS"/>
          <w:szCs w:val="24"/>
        </w:rPr>
        <w:t>agosto</w:t>
      </w:r>
      <w:r w:rsidRPr="008F1A42">
        <w:rPr>
          <w:rFonts w:ascii="Trebuchet MS" w:hAnsi="Trebuchet MS"/>
          <w:szCs w:val="24"/>
        </w:rPr>
        <w:t xml:space="preserve"> de 2023</w:t>
      </w: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  <w:r w:rsidRPr="007007F8">
        <w:rPr>
          <w:rFonts w:ascii="Trebuchet MS" w:hAnsi="Trebuchet MS"/>
          <w:b/>
          <w:szCs w:val="24"/>
        </w:rPr>
        <w:t>Término:</w:t>
      </w:r>
      <w:r>
        <w:rPr>
          <w:rFonts w:ascii="Trebuchet MS" w:hAnsi="Trebuchet MS"/>
          <w:szCs w:val="24"/>
        </w:rPr>
        <w:t xml:space="preserve"> </w:t>
      </w:r>
      <w:r w:rsidR="00D775FE">
        <w:rPr>
          <w:rFonts w:ascii="Trebuchet MS" w:hAnsi="Trebuchet MS"/>
          <w:szCs w:val="24"/>
        </w:rPr>
        <w:t>outubro</w:t>
      </w:r>
      <w:r>
        <w:rPr>
          <w:rFonts w:ascii="Trebuchet MS" w:hAnsi="Trebuchet MS"/>
          <w:szCs w:val="24"/>
        </w:rPr>
        <w:t xml:space="preserve"> de 2024</w:t>
      </w:r>
    </w:p>
    <w:p w:rsid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</w:p>
    <w:p w:rsidR="008F1A42" w:rsidRPr="007007F8" w:rsidRDefault="008F1A42" w:rsidP="008F1A42">
      <w:pPr>
        <w:pStyle w:val="Corpodetexto"/>
        <w:spacing w:line="360" w:lineRule="auto"/>
        <w:rPr>
          <w:rFonts w:ascii="Trebuchet MS" w:hAnsi="Trebuchet MS"/>
          <w:b/>
          <w:szCs w:val="24"/>
        </w:rPr>
      </w:pPr>
      <w:r w:rsidRPr="007007F8">
        <w:rPr>
          <w:rFonts w:ascii="Trebuchet MS" w:hAnsi="Trebuchet MS"/>
          <w:b/>
          <w:szCs w:val="24"/>
        </w:rPr>
        <w:t xml:space="preserve">Horário: </w:t>
      </w: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  <w:r w:rsidRPr="008F1A42">
        <w:rPr>
          <w:rFonts w:ascii="Trebuchet MS" w:hAnsi="Trebuchet MS"/>
          <w:szCs w:val="24"/>
        </w:rPr>
        <w:t>Sexta-feira: 18h – 22h</w:t>
      </w: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  <w:r w:rsidRPr="008F1A42">
        <w:rPr>
          <w:rFonts w:ascii="Trebuchet MS" w:hAnsi="Trebuchet MS"/>
          <w:szCs w:val="24"/>
        </w:rPr>
        <w:t>Sábado: 9h – 13h, 14h – 18h</w:t>
      </w:r>
    </w:p>
    <w:p w:rsid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</w:p>
    <w:p w:rsid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  <w:r w:rsidRPr="007007F8">
        <w:rPr>
          <w:rFonts w:ascii="Trebuchet MS" w:hAnsi="Trebuchet MS"/>
          <w:b/>
          <w:szCs w:val="24"/>
        </w:rPr>
        <w:t>Modalidade</w:t>
      </w:r>
      <w:r>
        <w:rPr>
          <w:rFonts w:ascii="Trebuchet MS" w:hAnsi="Trebuchet MS"/>
          <w:szCs w:val="24"/>
        </w:rPr>
        <w:t>: EAD</w:t>
      </w:r>
    </w:p>
    <w:p w:rsid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</w:p>
    <w:p w:rsidR="008F1A42" w:rsidRPr="007007F8" w:rsidRDefault="008F1A42" w:rsidP="008F1A42">
      <w:pPr>
        <w:pStyle w:val="Corpodetexto"/>
        <w:spacing w:line="360" w:lineRule="auto"/>
        <w:rPr>
          <w:rFonts w:ascii="Trebuchet MS" w:hAnsi="Trebuchet MS"/>
          <w:b/>
          <w:szCs w:val="24"/>
        </w:rPr>
      </w:pPr>
      <w:r w:rsidRPr="007007F8">
        <w:rPr>
          <w:rFonts w:ascii="Trebuchet MS" w:hAnsi="Trebuchet MS"/>
          <w:b/>
          <w:szCs w:val="24"/>
        </w:rPr>
        <w:t>Investimento:</w:t>
      </w: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  <w:r>
        <w:rPr>
          <w:noProof/>
        </w:rPr>
        <w:drawing>
          <wp:inline distT="0" distB="0" distL="0" distR="0" wp14:anchorId="5D8FE69E" wp14:editId="748F221F">
            <wp:extent cx="3276600" cy="20383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</w:p>
    <w:p w:rsidR="008F1A42" w:rsidRPr="007007F8" w:rsidRDefault="008F1A42" w:rsidP="008F1A42">
      <w:pPr>
        <w:pStyle w:val="Corpodetexto"/>
        <w:spacing w:line="360" w:lineRule="auto"/>
        <w:rPr>
          <w:rFonts w:ascii="Trebuchet MS" w:hAnsi="Trebuchet MS"/>
          <w:szCs w:val="24"/>
          <w:u w:val="single"/>
        </w:rPr>
      </w:pPr>
      <w:r w:rsidRPr="007007F8">
        <w:rPr>
          <w:rFonts w:ascii="Trebuchet MS" w:hAnsi="Trebuchet MS"/>
          <w:szCs w:val="24"/>
          <w:u w:val="single"/>
        </w:rPr>
        <w:t>EGRESSOS UNICRUZ – 15% DE DESCONTO</w:t>
      </w: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</w:p>
    <w:p w:rsidR="008F1A42" w:rsidRPr="007007F8" w:rsidRDefault="009137F8" w:rsidP="008F1A42">
      <w:pPr>
        <w:pStyle w:val="Corpodetexto"/>
        <w:spacing w:line="360" w:lineRule="auto"/>
        <w:rPr>
          <w:rFonts w:ascii="Trebuchet MS" w:hAnsi="Trebuchet MS"/>
          <w:szCs w:val="24"/>
          <w:u w:val="single"/>
        </w:rPr>
      </w:pPr>
      <w:r w:rsidRPr="007007F8">
        <w:rPr>
          <w:rFonts w:ascii="Trebuchet MS" w:hAnsi="Trebuchet MS"/>
          <w:szCs w:val="24"/>
          <w:u w:val="single"/>
        </w:rPr>
        <w:t xml:space="preserve">Possibilidade de </w:t>
      </w:r>
      <w:r w:rsidR="008F1A42" w:rsidRPr="007007F8">
        <w:rPr>
          <w:rFonts w:ascii="Trebuchet MS" w:hAnsi="Trebuchet MS"/>
          <w:szCs w:val="24"/>
          <w:u w:val="single"/>
        </w:rPr>
        <w:t>Desconto Empresarial</w:t>
      </w: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  <w:r w:rsidRPr="007007F8">
        <w:rPr>
          <w:rFonts w:ascii="Trebuchet MS" w:hAnsi="Trebuchet MS"/>
          <w:b/>
          <w:szCs w:val="24"/>
        </w:rPr>
        <w:t>Público-alvo:</w:t>
      </w:r>
      <w:r>
        <w:rPr>
          <w:rFonts w:ascii="Trebuchet MS" w:hAnsi="Trebuchet MS"/>
          <w:szCs w:val="24"/>
        </w:rPr>
        <w:t xml:space="preserve"> </w:t>
      </w:r>
      <w:r w:rsidRPr="008F1A42">
        <w:rPr>
          <w:rFonts w:ascii="Trebuchet MS" w:hAnsi="Trebuchet MS"/>
          <w:szCs w:val="24"/>
        </w:rPr>
        <w:t>Docentes e profissionais com curso superior que estejam buscando um aperfeiçoamento e qualificação quanto a aplicação de novas soluções tecnológicas na educação.</w:t>
      </w:r>
    </w:p>
    <w:p w:rsid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</w:p>
    <w:p w:rsidR="008F1A42" w:rsidRPr="00CD528F" w:rsidRDefault="008F1A42" w:rsidP="008F1A4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Verdana"/>
          <w:b/>
        </w:rPr>
      </w:pPr>
      <w:r w:rsidRPr="00CD528F">
        <w:rPr>
          <w:rFonts w:ascii="Trebuchet MS" w:hAnsi="Trebuchet MS" w:cs="Verdana"/>
          <w:b/>
        </w:rPr>
        <w:t xml:space="preserve">Período de inscrições: </w:t>
      </w:r>
      <w:r>
        <w:rPr>
          <w:rFonts w:ascii="Trebuchet MS" w:hAnsi="Trebuchet MS" w:cs="Verdana"/>
        </w:rPr>
        <w:t>20</w:t>
      </w:r>
      <w:r w:rsidRPr="00CD528F">
        <w:rPr>
          <w:rFonts w:ascii="Trebuchet MS" w:hAnsi="Trebuchet MS" w:cs="Verdana"/>
        </w:rPr>
        <w:t xml:space="preserve"> de fevereiro de 2023 a </w:t>
      </w:r>
      <w:r w:rsidR="007567E2">
        <w:rPr>
          <w:rFonts w:ascii="Trebuchet MS" w:hAnsi="Trebuchet MS" w:cs="Verdana"/>
        </w:rPr>
        <w:t>14 de julho</w:t>
      </w:r>
      <w:bookmarkStart w:id="0" w:name="_GoBack"/>
      <w:bookmarkEnd w:id="0"/>
      <w:r w:rsidRPr="00CD528F">
        <w:rPr>
          <w:rFonts w:ascii="Trebuchet MS" w:hAnsi="Trebuchet MS" w:cs="Verdana"/>
        </w:rPr>
        <w:t xml:space="preserve"> de 2023</w:t>
      </w:r>
      <w:r>
        <w:rPr>
          <w:rFonts w:ascii="Trebuchet MS" w:hAnsi="Trebuchet MS" w:cs="Verdana"/>
        </w:rPr>
        <w:t>.</w:t>
      </w:r>
    </w:p>
    <w:p w:rsidR="008F1A42" w:rsidRDefault="008F1A42" w:rsidP="008F1A4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  <w:b/>
        </w:rPr>
        <w:t xml:space="preserve">Horário e local: </w:t>
      </w:r>
      <w:r w:rsidRPr="00DF2769">
        <w:rPr>
          <w:rFonts w:ascii="Trebuchet MS" w:hAnsi="Trebuchet MS" w:cs="Verdana"/>
        </w:rPr>
        <w:t>página da UNICRUZ (</w:t>
      </w:r>
      <w:hyperlink r:id="rId8" w:history="1">
        <w:r w:rsidRPr="00EC1DB5">
          <w:rPr>
            <w:rStyle w:val="Hyperlink"/>
            <w:rFonts w:ascii="Trebuchet MS" w:hAnsi="Trebuchet MS"/>
          </w:rPr>
          <w:t>https://home.unicruz.edu.br/pos-graduacao/</w:t>
        </w:r>
      </w:hyperlink>
      <w:r w:rsidRPr="00DF2769">
        <w:rPr>
          <w:rFonts w:ascii="Trebuchet MS" w:hAnsi="Trebuchet MS" w:cs="Verdana"/>
        </w:rPr>
        <w:t>)</w:t>
      </w:r>
      <w:r>
        <w:rPr>
          <w:rFonts w:ascii="Trebuchet MS" w:hAnsi="Trebuchet MS" w:cs="Verdana"/>
        </w:rPr>
        <w:t xml:space="preserve"> e na secretaria da Pós-</w:t>
      </w:r>
      <w:r w:rsidRPr="0001343A">
        <w:rPr>
          <w:rFonts w:ascii="Trebuchet MS" w:hAnsi="Trebuchet MS" w:cs="Verdana"/>
        </w:rPr>
        <w:t xml:space="preserve">graduação tarde e noite </w:t>
      </w:r>
      <w:r>
        <w:rPr>
          <w:rFonts w:ascii="Trebuchet MS" w:hAnsi="Trebuchet MS" w:cs="Verdana"/>
        </w:rPr>
        <w:t>(55 3321-1556)</w:t>
      </w:r>
    </w:p>
    <w:p w:rsidR="008F1A42" w:rsidRPr="009137F8" w:rsidRDefault="008F1A42" w:rsidP="008F1A42">
      <w:pPr>
        <w:pStyle w:val="Corpodetexto"/>
        <w:spacing w:line="360" w:lineRule="auto"/>
        <w:rPr>
          <w:rFonts w:ascii="Trebuchet MS" w:hAnsi="Trebuchet MS"/>
          <w:b/>
          <w:szCs w:val="24"/>
        </w:rPr>
      </w:pPr>
      <w:r w:rsidRPr="009137F8">
        <w:rPr>
          <w:rFonts w:ascii="Trebuchet MS" w:hAnsi="Trebuchet MS"/>
          <w:b/>
          <w:szCs w:val="24"/>
        </w:rPr>
        <w:t>Documentos necessários</w:t>
      </w:r>
      <w:r w:rsidR="009137F8">
        <w:rPr>
          <w:rFonts w:ascii="Trebuchet MS" w:hAnsi="Trebuchet MS"/>
          <w:b/>
          <w:szCs w:val="24"/>
        </w:rPr>
        <w:t xml:space="preserve"> para inscrição</w:t>
      </w:r>
      <w:r w:rsidRPr="009137F8">
        <w:rPr>
          <w:rFonts w:ascii="Trebuchet MS" w:hAnsi="Trebuchet MS"/>
          <w:b/>
          <w:szCs w:val="24"/>
        </w:rPr>
        <w:t>:</w:t>
      </w: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  <w:r w:rsidRPr="008F1A42">
        <w:rPr>
          <w:rFonts w:ascii="Trebuchet MS" w:hAnsi="Trebuchet MS"/>
          <w:szCs w:val="24"/>
        </w:rPr>
        <w:t>Cópia digitalizada do diploma de curso superior autenticada em cartório (egresso</w:t>
      </w:r>
      <w:r w:rsidR="009137F8">
        <w:rPr>
          <w:rFonts w:ascii="Trebuchet MS" w:hAnsi="Trebuchet MS"/>
          <w:szCs w:val="24"/>
        </w:rPr>
        <w:t>/a</w:t>
      </w:r>
      <w:r w:rsidRPr="008F1A42">
        <w:rPr>
          <w:rFonts w:ascii="Trebuchet MS" w:hAnsi="Trebuchet MS"/>
          <w:szCs w:val="24"/>
        </w:rPr>
        <w:t xml:space="preserve"> </w:t>
      </w:r>
      <w:r w:rsidR="009137F8" w:rsidRPr="008F1A42">
        <w:rPr>
          <w:rFonts w:ascii="Trebuchet MS" w:hAnsi="Trebuchet MS"/>
          <w:szCs w:val="24"/>
        </w:rPr>
        <w:t xml:space="preserve">UNICRUZ </w:t>
      </w:r>
      <w:r w:rsidRPr="008F1A42">
        <w:rPr>
          <w:rFonts w:ascii="Trebuchet MS" w:hAnsi="Trebuchet MS"/>
          <w:szCs w:val="24"/>
        </w:rPr>
        <w:t>não necessita autenticação, apenas cópia simples);</w:t>
      </w:r>
    </w:p>
    <w:p w:rsid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  <w:r w:rsidRPr="008F1A42">
        <w:rPr>
          <w:rFonts w:ascii="Trebuchet MS" w:hAnsi="Trebuchet MS"/>
          <w:szCs w:val="24"/>
        </w:rPr>
        <w:t>Cópia digitalizada da carteira de identidade, do CPF e do título de eleitor;</w:t>
      </w:r>
    </w:p>
    <w:p w:rsidR="009137F8" w:rsidRPr="008F1A42" w:rsidRDefault="009137F8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  <w:r w:rsidRPr="009137F8">
        <w:rPr>
          <w:rFonts w:ascii="Trebuchet MS" w:hAnsi="Trebuchet MS"/>
          <w:szCs w:val="24"/>
        </w:rPr>
        <w:t>Comprovante de quitação eleitoral;</w:t>
      </w: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  <w:r w:rsidRPr="008F1A42">
        <w:rPr>
          <w:rFonts w:ascii="Trebuchet MS" w:hAnsi="Trebuchet MS"/>
          <w:szCs w:val="24"/>
        </w:rPr>
        <w:t>Cópia Certificado de Reservista (para homens);</w:t>
      </w: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  <w:r w:rsidRPr="008F1A42">
        <w:rPr>
          <w:rFonts w:ascii="Trebuchet MS" w:hAnsi="Trebuchet MS"/>
          <w:szCs w:val="24"/>
        </w:rPr>
        <w:t>Cópia digitalizada do comprovante de residência;</w:t>
      </w:r>
    </w:p>
    <w:p w:rsidR="009137F8" w:rsidRDefault="008F1A42" w:rsidP="009137F8">
      <w:pPr>
        <w:pStyle w:val="Corpodetexto"/>
        <w:spacing w:line="360" w:lineRule="auto"/>
        <w:rPr>
          <w:rFonts w:ascii="Trebuchet MS" w:hAnsi="Trebuchet MS"/>
          <w:szCs w:val="24"/>
        </w:rPr>
      </w:pPr>
      <w:r w:rsidRPr="008F1A42">
        <w:rPr>
          <w:rFonts w:ascii="Trebuchet MS" w:hAnsi="Trebuchet MS"/>
          <w:szCs w:val="24"/>
        </w:rPr>
        <w:t>Cópia digitalizada da certidão de nascimento ou certidão de casamento (para mulheres com alteração de nome).</w:t>
      </w:r>
    </w:p>
    <w:p w:rsidR="009137F8" w:rsidRDefault="009137F8" w:rsidP="009137F8">
      <w:pPr>
        <w:pStyle w:val="Corpodetexto"/>
        <w:spacing w:line="360" w:lineRule="auto"/>
        <w:rPr>
          <w:rFonts w:ascii="Trebuchet MS" w:hAnsi="Trebuchet MS"/>
        </w:rPr>
      </w:pPr>
      <w:r w:rsidRPr="009137F8">
        <w:rPr>
          <w:rFonts w:ascii="Trebuchet MS" w:hAnsi="Trebuchet MS"/>
        </w:rPr>
        <w:t>2 (duas) fotos</w:t>
      </w:r>
      <w:r w:rsidRPr="009137F8">
        <w:rPr>
          <w:rFonts w:ascii="Trebuchet MS" w:hAnsi="Trebuchet MS"/>
          <w:spacing w:val="-5"/>
        </w:rPr>
        <w:t xml:space="preserve"> </w:t>
      </w:r>
      <w:r w:rsidRPr="009137F8">
        <w:rPr>
          <w:rFonts w:ascii="Trebuchet MS" w:hAnsi="Trebuchet MS"/>
        </w:rPr>
        <w:t>3x4;</w:t>
      </w:r>
    </w:p>
    <w:p w:rsidR="009137F8" w:rsidRDefault="009137F8" w:rsidP="009137F8">
      <w:pPr>
        <w:pStyle w:val="Corpodetexto"/>
        <w:spacing w:line="360" w:lineRule="auto"/>
        <w:rPr>
          <w:rFonts w:ascii="Trebuchet MS" w:hAnsi="Trebuchet MS"/>
        </w:rPr>
      </w:pPr>
      <w:r w:rsidRPr="009137F8">
        <w:rPr>
          <w:rFonts w:ascii="Trebuchet MS" w:hAnsi="Trebuchet MS"/>
        </w:rPr>
        <w:t xml:space="preserve">1 (uma) cópia impressa e atualizada do currículo lattes ou </w:t>
      </w:r>
      <w:r w:rsidRPr="009137F8">
        <w:rPr>
          <w:rFonts w:ascii="Trebuchet MS" w:hAnsi="Trebuchet MS"/>
          <w:i/>
        </w:rPr>
        <w:t>vitae</w:t>
      </w:r>
      <w:r w:rsidRPr="009137F8">
        <w:rPr>
          <w:rFonts w:ascii="Trebuchet MS" w:hAnsi="Trebuchet MS"/>
        </w:rPr>
        <w:t>.</w:t>
      </w:r>
    </w:p>
    <w:p w:rsidR="009137F8" w:rsidRDefault="009137F8" w:rsidP="009137F8">
      <w:pPr>
        <w:pStyle w:val="Corpodetexto"/>
        <w:spacing w:line="360" w:lineRule="auto"/>
        <w:rPr>
          <w:rFonts w:ascii="Trebuchet MS" w:hAnsi="Trebuchet MS"/>
        </w:rPr>
      </w:pPr>
    </w:p>
    <w:p w:rsidR="008F1A42" w:rsidRPr="008F1A42" w:rsidRDefault="008F1A42" w:rsidP="008F1A42">
      <w:pPr>
        <w:pStyle w:val="Corpodetexto"/>
        <w:spacing w:line="360" w:lineRule="auto"/>
        <w:rPr>
          <w:rFonts w:ascii="Trebuchet MS" w:hAnsi="Trebuchet MS"/>
          <w:szCs w:val="24"/>
        </w:rPr>
      </w:pPr>
    </w:p>
    <w:sectPr w:rsidR="008F1A42" w:rsidRPr="008F1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4E" w:rsidRDefault="00AE4C4E" w:rsidP="00EE343C">
      <w:pPr>
        <w:spacing w:after="0" w:line="240" w:lineRule="auto"/>
      </w:pPr>
      <w:r>
        <w:separator/>
      </w:r>
    </w:p>
  </w:endnote>
  <w:endnote w:type="continuationSeparator" w:id="0">
    <w:p w:rsidR="00AE4C4E" w:rsidRDefault="00AE4C4E" w:rsidP="00EE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4E" w:rsidRDefault="00AE4C4E" w:rsidP="00EE343C">
      <w:pPr>
        <w:spacing w:after="0" w:line="240" w:lineRule="auto"/>
      </w:pPr>
      <w:r>
        <w:separator/>
      </w:r>
    </w:p>
  </w:footnote>
  <w:footnote w:type="continuationSeparator" w:id="0">
    <w:p w:rsidR="00AE4C4E" w:rsidRDefault="00AE4C4E" w:rsidP="00EE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25521"/>
    <w:multiLevelType w:val="multilevel"/>
    <w:tmpl w:val="A2901538"/>
    <w:lvl w:ilvl="0">
      <w:start w:val="7"/>
      <w:numFmt w:val="decimal"/>
      <w:lvlText w:val="%1"/>
      <w:lvlJc w:val="left"/>
      <w:pPr>
        <w:ind w:left="298" w:hanging="6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8" w:hanging="6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" w:hanging="63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-"/>
      <w:lvlJc w:val="left"/>
      <w:pPr>
        <w:ind w:left="298" w:hanging="176"/>
      </w:pPr>
      <w:rPr>
        <w:rFonts w:ascii="Arial" w:eastAsia="Arial" w:hAnsi="Arial" w:cs="Aria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396" w:hanging="176"/>
      </w:pPr>
      <w:rPr>
        <w:rFonts w:hint="default"/>
      </w:rPr>
    </w:lvl>
    <w:lvl w:ilvl="5">
      <w:numFmt w:val="bullet"/>
      <w:lvlText w:val="•"/>
      <w:lvlJc w:val="left"/>
      <w:pPr>
        <w:ind w:left="5421" w:hanging="176"/>
      </w:pPr>
      <w:rPr>
        <w:rFonts w:hint="default"/>
      </w:rPr>
    </w:lvl>
    <w:lvl w:ilvl="6">
      <w:numFmt w:val="bullet"/>
      <w:lvlText w:val="•"/>
      <w:lvlJc w:val="left"/>
      <w:pPr>
        <w:ind w:left="6445" w:hanging="176"/>
      </w:pPr>
      <w:rPr>
        <w:rFonts w:hint="default"/>
      </w:rPr>
    </w:lvl>
    <w:lvl w:ilvl="7">
      <w:numFmt w:val="bullet"/>
      <w:lvlText w:val="•"/>
      <w:lvlJc w:val="left"/>
      <w:pPr>
        <w:ind w:left="7469" w:hanging="176"/>
      </w:pPr>
      <w:rPr>
        <w:rFonts w:hint="default"/>
      </w:rPr>
    </w:lvl>
    <w:lvl w:ilvl="8">
      <w:numFmt w:val="bullet"/>
      <w:lvlText w:val="•"/>
      <w:lvlJc w:val="left"/>
      <w:pPr>
        <w:ind w:left="8493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C"/>
    <w:rsid w:val="00410CD6"/>
    <w:rsid w:val="004E07AC"/>
    <w:rsid w:val="00652E0D"/>
    <w:rsid w:val="006D35F5"/>
    <w:rsid w:val="007007F8"/>
    <w:rsid w:val="007567E2"/>
    <w:rsid w:val="007F2CAC"/>
    <w:rsid w:val="008F1A42"/>
    <w:rsid w:val="009137F8"/>
    <w:rsid w:val="009E6B86"/>
    <w:rsid w:val="00AE4C4E"/>
    <w:rsid w:val="00B458D9"/>
    <w:rsid w:val="00C07E76"/>
    <w:rsid w:val="00CE6B58"/>
    <w:rsid w:val="00D53FD7"/>
    <w:rsid w:val="00D775FE"/>
    <w:rsid w:val="00DB679D"/>
    <w:rsid w:val="00E85A7E"/>
    <w:rsid w:val="00EE343C"/>
    <w:rsid w:val="00E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B8F2"/>
  <w15:chartTrackingRefBased/>
  <w15:docId w15:val="{F3AD84A2-8E2C-4DE0-BAA0-0042D121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E34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343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E3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343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EE343C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F1A4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character" w:styleId="Hyperlink">
    <w:name w:val="Hyperlink"/>
    <w:rsid w:val="008F1A4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1A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07E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07E7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unicruz.edu.br/pos-graduaca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Antunes Gomes</dc:creator>
  <cp:keywords/>
  <dc:description/>
  <cp:lastModifiedBy>RAQUEL MADEIRA SOARES</cp:lastModifiedBy>
  <cp:revision>13</cp:revision>
  <dcterms:created xsi:type="dcterms:W3CDTF">2023-01-06T19:53:00Z</dcterms:created>
  <dcterms:modified xsi:type="dcterms:W3CDTF">2023-05-02T19:02:00Z</dcterms:modified>
</cp:coreProperties>
</file>