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4" w:rsidRDefault="00156344" w:rsidP="00156344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UNIVERSIDADE DE CRUZ ALTA</w:t>
      </w:r>
    </w:p>
    <w:p w:rsidR="00C70C82" w:rsidRDefault="00156344" w:rsidP="00156344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GABINETE DO PRÓ-REITOR DE PÓS-GRADUAÇÃO, </w:t>
      </w:r>
    </w:p>
    <w:p w:rsidR="00156344" w:rsidRDefault="00156344" w:rsidP="00156344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PESQUISA E EXTENSÃO</w:t>
      </w:r>
    </w:p>
    <w:p w:rsidR="00156344" w:rsidRDefault="00156344" w:rsidP="00156344">
      <w:pPr>
        <w:rPr>
          <w:sz w:val="24"/>
          <w:szCs w:val="24"/>
        </w:rPr>
      </w:pPr>
    </w:p>
    <w:p w:rsidR="00156344" w:rsidRDefault="00C50C53" w:rsidP="00156344">
      <w:pPr>
        <w:pStyle w:val="Ttulo3"/>
        <w:rPr>
          <w:rFonts w:ascii="Tahoma" w:eastAsia="Arial Unicode MS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PORT</w:t>
      </w:r>
      <w:r w:rsidR="00E56983">
        <w:rPr>
          <w:rFonts w:ascii="Tahoma" w:hAnsi="Tahoma" w:cs="Tahoma"/>
          <w:bCs/>
          <w:szCs w:val="24"/>
        </w:rPr>
        <w:t>ARIA Nº. 11/2019, de 23</w:t>
      </w:r>
      <w:r>
        <w:rPr>
          <w:rFonts w:ascii="Tahoma" w:hAnsi="Tahoma" w:cs="Tahoma"/>
          <w:bCs/>
          <w:szCs w:val="24"/>
        </w:rPr>
        <w:t xml:space="preserve"> de maio</w:t>
      </w:r>
      <w:r w:rsidR="00C80F7D">
        <w:rPr>
          <w:rFonts w:ascii="Tahoma" w:hAnsi="Tahoma" w:cs="Tahoma"/>
          <w:bCs/>
          <w:szCs w:val="24"/>
        </w:rPr>
        <w:t xml:space="preserve"> de 2019</w:t>
      </w:r>
      <w:r w:rsidR="00156344">
        <w:rPr>
          <w:rFonts w:ascii="Tahoma" w:hAnsi="Tahoma" w:cs="Tahoma"/>
          <w:bCs/>
          <w:szCs w:val="24"/>
        </w:rPr>
        <w:t>.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Pró-Reitor de Pós-Graduação, Pesquisa e Extensão, Professor Doutor Diego Pascoal Golle, no uso das atribuições que lhe confere o Estatuto da Universidade de Cruz Alta,</w:t>
      </w:r>
    </w:p>
    <w:p w:rsidR="00156344" w:rsidRDefault="00156344" w:rsidP="00156344">
      <w:pPr>
        <w:ind w:left="4253"/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RESOLVE: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1º.</w:t>
      </w:r>
      <w:r w:rsidR="00C50C53">
        <w:rPr>
          <w:rFonts w:ascii="Tahoma" w:hAnsi="Tahoma" w:cs="Tahoma"/>
          <w:sz w:val="24"/>
          <w:szCs w:val="24"/>
        </w:rPr>
        <w:t xml:space="preserve"> Rev</w:t>
      </w:r>
      <w:r w:rsidR="00C867E7">
        <w:rPr>
          <w:rFonts w:ascii="Tahoma" w:hAnsi="Tahoma" w:cs="Tahoma"/>
          <w:sz w:val="24"/>
          <w:szCs w:val="24"/>
        </w:rPr>
        <w:t>ogar a Portaria Nº 08</w:t>
      </w:r>
      <w:bookmarkStart w:id="0" w:name="_GoBack"/>
      <w:bookmarkEnd w:id="0"/>
      <w:r w:rsidR="00E56983">
        <w:rPr>
          <w:rFonts w:ascii="Tahoma" w:hAnsi="Tahoma" w:cs="Tahoma"/>
          <w:sz w:val="24"/>
          <w:szCs w:val="24"/>
        </w:rPr>
        <w:t>/2019, de 15/05/2019</w:t>
      </w:r>
      <w:r w:rsidR="00C50C53">
        <w:rPr>
          <w:rFonts w:ascii="Tahoma" w:hAnsi="Tahoma" w:cs="Tahoma"/>
          <w:sz w:val="24"/>
          <w:szCs w:val="24"/>
        </w:rPr>
        <w:t>, que nomeava a os membros da C</w:t>
      </w:r>
      <w:r w:rsidR="00446CB0">
        <w:rPr>
          <w:rFonts w:ascii="Tahoma" w:hAnsi="Tahoma" w:cs="Tahoma"/>
          <w:sz w:val="24"/>
          <w:szCs w:val="24"/>
        </w:rPr>
        <w:t>omissão Permanente de Extensão</w:t>
      </w:r>
      <w:r w:rsidR="00C50C53">
        <w:rPr>
          <w:rFonts w:ascii="Tahoma" w:hAnsi="Tahoma" w:cs="Tahoma"/>
          <w:sz w:val="24"/>
          <w:szCs w:val="24"/>
        </w:rPr>
        <w:t xml:space="preserve"> –</w:t>
      </w:r>
      <w:r w:rsidR="00446CB0">
        <w:rPr>
          <w:rFonts w:ascii="Tahoma" w:hAnsi="Tahoma" w:cs="Tahoma"/>
          <w:sz w:val="24"/>
          <w:szCs w:val="24"/>
        </w:rPr>
        <w:t xml:space="preserve"> COPEX</w:t>
      </w:r>
      <w:r w:rsidR="00850839">
        <w:rPr>
          <w:rFonts w:ascii="Tahoma" w:hAnsi="Tahoma" w:cs="Tahoma"/>
          <w:sz w:val="24"/>
          <w:szCs w:val="24"/>
        </w:rPr>
        <w:t xml:space="preserve"> da Universidade de Cruz Alta</w:t>
      </w:r>
      <w:r w:rsidR="00754012">
        <w:rPr>
          <w:rFonts w:ascii="Tahoma" w:hAnsi="Tahoma" w:cs="Tahoma"/>
          <w:sz w:val="24"/>
          <w:szCs w:val="24"/>
        </w:rPr>
        <w:t>.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2º.</w:t>
      </w:r>
      <w:r>
        <w:rPr>
          <w:rFonts w:ascii="Tahoma" w:hAnsi="Tahoma" w:cs="Tahoma"/>
          <w:sz w:val="24"/>
          <w:szCs w:val="24"/>
        </w:rPr>
        <w:t xml:space="preserve"> A presente Portaria entra em vigor na data da sua publicação, revogando-se as disposições contrárias.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D50B76" w:rsidRDefault="00D50B76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Gabinete do Pró-Reitor de Pós-Graduação, Pesquisa e Extensão da Universidade</w:t>
      </w:r>
      <w:r w:rsidR="00D318B4">
        <w:rPr>
          <w:rFonts w:ascii="Tahoma" w:hAnsi="Tahoma" w:cs="Tahoma"/>
          <w:sz w:val="24"/>
          <w:szCs w:val="24"/>
        </w:rPr>
        <w:t xml:space="preserve"> </w:t>
      </w:r>
      <w:r w:rsidR="00E56983">
        <w:rPr>
          <w:rFonts w:ascii="Tahoma" w:hAnsi="Tahoma" w:cs="Tahoma"/>
          <w:sz w:val="24"/>
          <w:szCs w:val="24"/>
        </w:rPr>
        <w:t>de Cruz Alta, aos vinte e três</w:t>
      </w:r>
      <w:r w:rsidR="00C50C53">
        <w:rPr>
          <w:rFonts w:ascii="Tahoma" w:hAnsi="Tahoma" w:cs="Tahoma"/>
          <w:sz w:val="24"/>
          <w:szCs w:val="24"/>
        </w:rPr>
        <w:t xml:space="preserve"> dias do mês de mai</w:t>
      </w:r>
      <w:r w:rsidR="00C80F7D">
        <w:rPr>
          <w:rFonts w:ascii="Tahoma" w:hAnsi="Tahoma" w:cs="Tahoma"/>
          <w:sz w:val="24"/>
          <w:szCs w:val="24"/>
        </w:rPr>
        <w:t>o do ano de dois mil e dezenove</w:t>
      </w:r>
      <w:r w:rsidR="007E0B07">
        <w:rPr>
          <w:rFonts w:ascii="Tahoma" w:hAnsi="Tahoma" w:cs="Tahoma"/>
          <w:sz w:val="24"/>
          <w:szCs w:val="24"/>
        </w:rPr>
        <w:t>.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Prof. Dr. Diego Pascoal Golle</w:t>
      </w:r>
    </w:p>
    <w:p w:rsidR="00156344" w:rsidRDefault="00156344" w:rsidP="00156344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Pró-Reitor de Pós-Graduação, Pesquisa e Extensão</w:t>
      </w:r>
    </w:p>
    <w:p w:rsidR="00156344" w:rsidRDefault="00156344" w:rsidP="00156344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Universidade de Cruz Alta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</w:p>
    <w:p w:rsidR="00156344" w:rsidRDefault="00156344" w:rsidP="00156344">
      <w:pPr>
        <w:pStyle w:val="Corpodetexto"/>
        <w:rPr>
          <w:rFonts w:ascii="Tahoma" w:hAnsi="Tahoma" w:cs="Tahoma"/>
          <w:szCs w:val="24"/>
        </w:rPr>
      </w:pPr>
    </w:p>
    <w:p w:rsidR="00156344" w:rsidRDefault="00156344" w:rsidP="00156344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Publique-se.</w:t>
      </w:r>
    </w:p>
    <w:p w:rsidR="00156344" w:rsidRDefault="00E56983" w:rsidP="001563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Cruz Alta, 23</w:t>
      </w:r>
      <w:r w:rsidR="00C50C53">
        <w:rPr>
          <w:rFonts w:ascii="Tahoma" w:hAnsi="Tahoma" w:cs="Tahoma"/>
          <w:sz w:val="24"/>
          <w:szCs w:val="24"/>
        </w:rPr>
        <w:t xml:space="preserve"> de mai</w:t>
      </w:r>
      <w:r w:rsidR="00C80F7D">
        <w:rPr>
          <w:rFonts w:ascii="Tahoma" w:hAnsi="Tahoma" w:cs="Tahoma"/>
          <w:sz w:val="24"/>
          <w:szCs w:val="24"/>
        </w:rPr>
        <w:t>o de 2019</w:t>
      </w:r>
      <w:r w:rsidR="00156344">
        <w:rPr>
          <w:rFonts w:ascii="Tahoma" w:hAnsi="Tahoma" w:cs="Tahoma"/>
          <w:sz w:val="24"/>
          <w:szCs w:val="24"/>
        </w:rPr>
        <w:t>.</w:t>
      </w:r>
    </w:p>
    <w:p w:rsidR="00156344" w:rsidRDefault="00156344" w:rsidP="001563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==========</w:t>
      </w:r>
      <w:r w:rsidR="008A4358"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>=====</w:t>
      </w:r>
      <w:r w:rsidR="00DB6CFA">
        <w:rPr>
          <w:rFonts w:ascii="Tahoma" w:hAnsi="Tahoma" w:cs="Tahoma"/>
          <w:sz w:val="24"/>
          <w:szCs w:val="24"/>
        </w:rPr>
        <w:t>===</w:t>
      </w:r>
    </w:p>
    <w:p w:rsidR="00156344" w:rsidRDefault="00156344" w:rsidP="00156344">
      <w:pPr>
        <w:jc w:val="both"/>
        <w:rPr>
          <w:sz w:val="24"/>
          <w:szCs w:val="24"/>
        </w:rPr>
      </w:pPr>
    </w:p>
    <w:p w:rsidR="00156344" w:rsidRDefault="00156344" w:rsidP="00156344">
      <w:pPr>
        <w:pStyle w:val="Ttulo8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Sadi Herrmann</w:t>
      </w:r>
    </w:p>
    <w:p w:rsidR="00156344" w:rsidRDefault="00156344" w:rsidP="00156344">
      <w:pPr>
        <w:pStyle w:val="Corpodetexto"/>
        <w:rPr>
          <w:rFonts w:ascii="Tahoma" w:eastAsia="Arial Unicode MS" w:hAnsi="Tahoma" w:cs="Tahoma"/>
          <w:szCs w:val="24"/>
        </w:rPr>
      </w:pPr>
      <w:r>
        <w:rPr>
          <w:rFonts w:ascii="Tahoma" w:hAnsi="Tahoma" w:cs="Tahoma"/>
          <w:szCs w:val="24"/>
        </w:rPr>
        <w:t>Secretário-Geral.</w:t>
      </w:r>
    </w:p>
    <w:p w:rsidR="00F644F5" w:rsidRPr="00255958" w:rsidRDefault="00F644F5" w:rsidP="00255958">
      <w:pPr>
        <w:rPr>
          <w:rFonts w:eastAsia="Arial Unicode MS"/>
        </w:rPr>
      </w:pPr>
    </w:p>
    <w:sectPr w:rsidR="00F644F5" w:rsidRPr="00255958" w:rsidSect="0060616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93" w:right="1701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B4" w:rsidRDefault="009418B4" w:rsidP="00D8417E">
      <w:r>
        <w:separator/>
      </w:r>
    </w:p>
  </w:endnote>
  <w:endnote w:type="continuationSeparator" w:id="0">
    <w:p w:rsidR="009418B4" w:rsidRDefault="009418B4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D7FCA" w:rsidP="00A1159E">
    <w:pPr>
      <w:rPr>
        <w:b/>
        <w:szCs w:val="28"/>
      </w:rPr>
    </w:pPr>
    <w:r>
      <w:rPr>
        <w:b/>
        <w:szCs w:val="28"/>
      </w:rPr>
      <w:t>Secretaria-Geral</w:t>
    </w:r>
  </w:p>
  <w:p w:rsidR="001D7FCA" w:rsidRDefault="00D8417E" w:rsidP="00D8417E">
    <w:pPr>
      <w:rPr>
        <w:sz w:val="18"/>
      </w:rPr>
    </w:pPr>
    <w:r w:rsidRPr="00A44347">
      <w:rPr>
        <w:sz w:val="18"/>
      </w:rPr>
      <w:t>Campus Unive</w:t>
    </w:r>
    <w:r w:rsidR="001D7FCA"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</w:t>
    </w:r>
    <w:r w:rsidR="00E924F2" w:rsidRPr="00A44347">
      <w:rPr>
        <w:sz w:val="18"/>
      </w:rPr>
      <w:t>–</w:t>
    </w:r>
    <w:r w:rsidRPr="00A44347">
      <w:rPr>
        <w:sz w:val="18"/>
      </w:rPr>
      <w:t xml:space="preserve"> </w:t>
    </w:r>
    <w:r w:rsidR="00CB261E"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1D7FCA" w:rsidP="00D8417E">
    <w:pPr>
      <w:rPr>
        <w:sz w:val="18"/>
      </w:rPr>
    </w:pPr>
    <w:r>
      <w:rPr>
        <w:sz w:val="18"/>
      </w:rPr>
      <w:t>Cruz Alta</w:t>
    </w:r>
    <w:r w:rsidR="00956478" w:rsidRPr="00A44347">
      <w:rPr>
        <w:sz w:val="18"/>
      </w:rPr>
      <w:t>/RS</w:t>
    </w:r>
    <w:r w:rsidR="00E924F2" w:rsidRPr="00A44347">
      <w:rPr>
        <w:sz w:val="18"/>
      </w:rPr>
      <w:t xml:space="preserve"> </w:t>
    </w:r>
    <w:r w:rsidR="00956478" w:rsidRPr="00A44347">
      <w:rPr>
        <w:sz w:val="18"/>
      </w:rPr>
      <w:t xml:space="preserve">- </w:t>
    </w:r>
    <w:r>
      <w:rPr>
        <w:sz w:val="18"/>
      </w:rPr>
      <w:t>CEP- 98.020-290 – Telefone: (0XX) 3321 1500 – www.unicruz.edu.br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B4" w:rsidRDefault="009418B4" w:rsidP="00D8417E">
      <w:r>
        <w:separator/>
      </w:r>
    </w:p>
  </w:footnote>
  <w:footnote w:type="continuationSeparator" w:id="0">
    <w:p w:rsidR="009418B4" w:rsidRDefault="009418B4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9418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9418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9418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33E34"/>
    <w:rsid w:val="00082448"/>
    <w:rsid w:val="000D763C"/>
    <w:rsid w:val="000E1A58"/>
    <w:rsid w:val="000E1D96"/>
    <w:rsid w:val="00135590"/>
    <w:rsid w:val="00137511"/>
    <w:rsid w:val="00156344"/>
    <w:rsid w:val="00164427"/>
    <w:rsid w:val="0017371D"/>
    <w:rsid w:val="001C00AC"/>
    <w:rsid w:val="001C3916"/>
    <w:rsid w:val="001D7FCA"/>
    <w:rsid w:val="001F74B9"/>
    <w:rsid w:val="002348A4"/>
    <w:rsid w:val="00255958"/>
    <w:rsid w:val="002667B8"/>
    <w:rsid w:val="0027153D"/>
    <w:rsid w:val="002A30D4"/>
    <w:rsid w:val="002A733E"/>
    <w:rsid w:val="002C1490"/>
    <w:rsid w:val="002D5C85"/>
    <w:rsid w:val="00311C46"/>
    <w:rsid w:val="00337EC8"/>
    <w:rsid w:val="00340437"/>
    <w:rsid w:val="00387097"/>
    <w:rsid w:val="003C1853"/>
    <w:rsid w:val="003D44D6"/>
    <w:rsid w:val="00416915"/>
    <w:rsid w:val="00446CB0"/>
    <w:rsid w:val="00467731"/>
    <w:rsid w:val="00477700"/>
    <w:rsid w:val="00554FD1"/>
    <w:rsid w:val="00561A3E"/>
    <w:rsid w:val="00574800"/>
    <w:rsid w:val="005807F3"/>
    <w:rsid w:val="005A168C"/>
    <w:rsid w:val="005E20AA"/>
    <w:rsid w:val="00606164"/>
    <w:rsid w:val="00644AA6"/>
    <w:rsid w:val="00651FA3"/>
    <w:rsid w:val="00677345"/>
    <w:rsid w:val="006A237A"/>
    <w:rsid w:val="006A69E4"/>
    <w:rsid w:val="006B0F36"/>
    <w:rsid w:val="00724ADB"/>
    <w:rsid w:val="007406C1"/>
    <w:rsid w:val="00754012"/>
    <w:rsid w:val="007A0E9D"/>
    <w:rsid w:val="007B4E54"/>
    <w:rsid w:val="007C5BFA"/>
    <w:rsid w:val="007E0B07"/>
    <w:rsid w:val="00827DB3"/>
    <w:rsid w:val="00850839"/>
    <w:rsid w:val="00861DEE"/>
    <w:rsid w:val="00867D52"/>
    <w:rsid w:val="00870451"/>
    <w:rsid w:val="008723DA"/>
    <w:rsid w:val="008816C0"/>
    <w:rsid w:val="0088229F"/>
    <w:rsid w:val="00885798"/>
    <w:rsid w:val="008913B3"/>
    <w:rsid w:val="00894AD6"/>
    <w:rsid w:val="00894B39"/>
    <w:rsid w:val="008A4358"/>
    <w:rsid w:val="008C0B97"/>
    <w:rsid w:val="008C158A"/>
    <w:rsid w:val="008F1F99"/>
    <w:rsid w:val="009020AF"/>
    <w:rsid w:val="009418B4"/>
    <w:rsid w:val="00956478"/>
    <w:rsid w:val="00961D72"/>
    <w:rsid w:val="0096363E"/>
    <w:rsid w:val="00994E92"/>
    <w:rsid w:val="009A0876"/>
    <w:rsid w:val="009B31BD"/>
    <w:rsid w:val="00A1159E"/>
    <w:rsid w:val="00A30B2E"/>
    <w:rsid w:val="00A41DB5"/>
    <w:rsid w:val="00A44016"/>
    <w:rsid w:val="00A44347"/>
    <w:rsid w:val="00A455D9"/>
    <w:rsid w:val="00A83522"/>
    <w:rsid w:val="00AF0509"/>
    <w:rsid w:val="00B16233"/>
    <w:rsid w:val="00B5546E"/>
    <w:rsid w:val="00BA688D"/>
    <w:rsid w:val="00BB74C5"/>
    <w:rsid w:val="00BC2BB0"/>
    <w:rsid w:val="00BF2397"/>
    <w:rsid w:val="00BF7054"/>
    <w:rsid w:val="00C34E06"/>
    <w:rsid w:val="00C36E3E"/>
    <w:rsid w:val="00C414F2"/>
    <w:rsid w:val="00C50006"/>
    <w:rsid w:val="00C50C53"/>
    <w:rsid w:val="00C57187"/>
    <w:rsid w:val="00C70C82"/>
    <w:rsid w:val="00C80F7D"/>
    <w:rsid w:val="00C867E7"/>
    <w:rsid w:val="00C916BC"/>
    <w:rsid w:val="00CB261E"/>
    <w:rsid w:val="00CE794A"/>
    <w:rsid w:val="00D0715A"/>
    <w:rsid w:val="00D13ADA"/>
    <w:rsid w:val="00D318B4"/>
    <w:rsid w:val="00D50B76"/>
    <w:rsid w:val="00D67DA6"/>
    <w:rsid w:val="00D8417E"/>
    <w:rsid w:val="00DB6CFA"/>
    <w:rsid w:val="00DD2D15"/>
    <w:rsid w:val="00E37653"/>
    <w:rsid w:val="00E545A9"/>
    <w:rsid w:val="00E56983"/>
    <w:rsid w:val="00E914B9"/>
    <w:rsid w:val="00E924F2"/>
    <w:rsid w:val="00E930BA"/>
    <w:rsid w:val="00EB320A"/>
    <w:rsid w:val="00ED07EB"/>
    <w:rsid w:val="00ED29A0"/>
    <w:rsid w:val="00EE4589"/>
    <w:rsid w:val="00EF390E"/>
    <w:rsid w:val="00F13C9F"/>
    <w:rsid w:val="00F206DF"/>
    <w:rsid w:val="00F2650F"/>
    <w:rsid w:val="00F33AA1"/>
    <w:rsid w:val="00F64291"/>
    <w:rsid w:val="00F644F5"/>
    <w:rsid w:val="00F86338"/>
    <w:rsid w:val="00F93625"/>
    <w:rsid w:val="00F93BB0"/>
    <w:rsid w:val="00F97A95"/>
    <w:rsid w:val="00FC2A4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6E65-A377-4113-A9A6-FDB11E1A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4</cp:revision>
  <cp:lastPrinted>2019-05-15T18:18:00Z</cp:lastPrinted>
  <dcterms:created xsi:type="dcterms:W3CDTF">2019-05-23T11:59:00Z</dcterms:created>
  <dcterms:modified xsi:type="dcterms:W3CDTF">2019-05-23T12:24:00Z</dcterms:modified>
</cp:coreProperties>
</file>